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06" w:rsidRDefault="0015259F">
      <w:r w:rsidRPr="0015259F">
        <w:rPr>
          <w:noProof/>
          <w:lang w:val="pt-PT" w:eastAsia="pt-PT" w:bidi="ar-SA"/>
        </w:rPr>
        <w:pict>
          <v:group id="_x0000_s1029" style="position:absolute;margin-left:20.7pt;margin-top:-7.1pt;width:330pt;height:162pt;z-index:251662336" coordorigin="1545,4050" coordsize="6600,3240"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26" type="#_x0000_t96" style="position:absolute;left:1545;top:4050;width:3015;height:3240" fillcolor="yellow"/>
            <v:shapetype id="_x0000_t57" coordsize="21600,21600" o:spt="57" adj="2700" path="m,10800qy10800,,21600,10800,10800,21600,,10800xar@0@0@16@16@12@14@15@13xar@0@0@16@16@13@15@14@12xe">
              <v:stroke joinstyle="miter"/>
              <v:formulas>
                <v:f eqn="val #0"/>
                <v:f eqn="prod @0 2 1"/>
                <v:f eqn="sum 21600 0 @1"/>
                <v:f eqn="prod @2 @2 1"/>
                <v:f eqn="prod @0 @0 1"/>
                <v:f eqn="sum @3 0 @4"/>
                <v:f eqn="prod @5 1 8"/>
                <v:f eqn="sqrt @6"/>
                <v:f eqn="prod @4 1 8"/>
                <v:f eqn="sqrt @8"/>
                <v:f eqn="sum @7 @9 0"/>
                <v:f eqn="sum @7 0 @9"/>
                <v:f eqn="sum @10 10800 0"/>
                <v:f eqn="sum 10800 0 @10"/>
                <v:f eqn="sum @11 10800 0"/>
                <v:f eqn="sum 10800 0 @11"/>
                <v:f eqn="sum 21600 0 @0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7200"/>
              </v:handles>
            </v:shapetype>
            <v:shape id="_x0000_s1028" type="#_x0000_t57" style="position:absolute;left:5850;top:4395;width:2295;height:2610" fillcolor="red"/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27" type="#_x0000_t74" style="position:absolute;left:4020;top:4050;width:2475;height:3045" fillcolor="#c0504d [3205]"/>
            <w10:wrap type="topAndBottom"/>
          </v:group>
        </w:pict>
      </w:r>
    </w:p>
    <w:p w:rsidR="00E15706" w:rsidRDefault="00E15706"/>
    <w:p w:rsidR="00E15706" w:rsidRDefault="00E15706">
      <w:r>
        <w:rPr>
          <w:noProof/>
          <w:lang w:val="pt-BR" w:eastAsia="pt-BR" w:bidi="ar-SA"/>
        </w:rPr>
        <w:drawing>
          <wp:inline distT="0" distB="0" distL="0" distR="0">
            <wp:extent cx="5400040" cy="3150235"/>
            <wp:effectExtent l="19050" t="0" r="1016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72287" w:rsidRDefault="00D72287">
      <w:r>
        <w:t xml:space="preserve">                                                 </w:t>
      </w:r>
    </w:p>
    <w:tbl>
      <w:tblPr>
        <w:tblStyle w:val="Tabelacomgrade"/>
        <w:tblpPr w:leftFromText="141" w:rightFromText="141" w:vertAnchor="text" w:horzAnchor="page" w:tblpXSpec="center" w:tblpY="263"/>
        <w:tblW w:w="0" w:type="auto"/>
        <w:tblLook w:val="04A0"/>
      </w:tblPr>
      <w:tblGrid>
        <w:gridCol w:w="1935"/>
        <w:gridCol w:w="772"/>
        <w:gridCol w:w="772"/>
        <w:gridCol w:w="772"/>
        <w:gridCol w:w="772"/>
      </w:tblGrid>
      <w:tr w:rsidR="00D72287" w:rsidRPr="00E15706" w:rsidTr="00D72287">
        <w:tc>
          <w:tcPr>
            <w:tcW w:w="1935" w:type="dxa"/>
          </w:tcPr>
          <w:p w:rsidR="00D72287" w:rsidRPr="00E15706" w:rsidRDefault="00D72287" w:rsidP="00B4713A">
            <w:pPr>
              <w:jc w:val="both"/>
              <w:rPr>
                <w:lang w:val="pt-PT"/>
              </w:rPr>
            </w:pPr>
            <w:r w:rsidRPr="00E15706">
              <w:rPr>
                <w:lang w:val="pt-PT"/>
              </w:rPr>
              <w:t>Anos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2005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2006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2007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2008</w:t>
            </w:r>
          </w:p>
        </w:tc>
      </w:tr>
      <w:tr w:rsidR="00D72287" w:rsidRPr="00E15706" w:rsidTr="00D72287">
        <w:tc>
          <w:tcPr>
            <w:tcW w:w="1935" w:type="dxa"/>
          </w:tcPr>
          <w:p w:rsidR="00D72287" w:rsidRPr="00E15706" w:rsidRDefault="00D72287" w:rsidP="00B4713A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Milhares de Euros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60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78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94</w:t>
            </w:r>
          </w:p>
        </w:tc>
        <w:tc>
          <w:tcPr>
            <w:tcW w:w="772" w:type="dxa"/>
          </w:tcPr>
          <w:p w:rsidR="00D72287" w:rsidRPr="00E15706" w:rsidRDefault="00D72287" w:rsidP="00B4713A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102</w:t>
            </w:r>
          </w:p>
        </w:tc>
      </w:tr>
    </w:tbl>
    <w:p w:rsidR="00BC6CEA" w:rsidRDefault="00BC6CEA"/>
    <w:p w:rsidR="00BC6CEA" w:rsidRDefault="00BC6CEA" w:rsidP="00BC6CEA"/>
    <w:p w:rsidR="00BC6CEA" w:rsidRDefault="00BC6CEA" w:rsidP="00BC6CEA">
      <w:pPr>
        <w:tabs>
          <w:tab w:val="left" w:pos="3375"/>
        </w:tabs>
      </w:pPr>
      <w:r>
        <w:tab/>
      </w:r>
    </w:p>
    <w:p w:rsidR="00BC6CEA" w:rsidRDefault="00BC6CEA">
      <w:r>
        <w:br w:type="page"/>
      </w:r>
    </w:p>
    <w:p w:rsidR="00BC6CEA" w:rsidRDefault="00BC6CEA" w:rsidP="00BC6CEA">
      <w:pPr>
        <w:tabs>
          <w:tab w:val="left" w:pos="3375"/>
        </w:tabs>
      </w:pPr>
      <w:r w:rsidRPr="00BC6CEA">
        <w:lastRenderedPageBreak/>
        <w:drawing>
          <wp:inline distT="0" distB="0" distL="0" distR="0">
            <wp:extent cx="5400040" cy="3150235"/>
            <wp:effectExtent l="76200" t="0" r="29210" b="0"/>
            <wp:docPr id="1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BC6CEA" w:rsidRDefault="00BC6CEA" w:rsidP="00BC6CEA">
      <w:pPr>
        <w:tabs>
          <w:tab w:val="left" w:pos="3375"/>
        </w:tabs>
      </w:pPr>
    </w:p>
    <w:p w:rsidR="00BC6CEA" w:rsidRPr="00BC6CEA" w:rsidRDefault="00BC6CEA" w:rsidP="00BC6CEA">
      <w:pPr>
        <w:tabs>
          <w:tab w:val="left" w:pos="3375"/>
        </w:tabs>
      </w:pPr>
      <w:r>
        <w:rPr>
          <w:rFonts w:ascii="Arial" w:hAnsi="Arial" w:cs="Arial"/>
          <w:noProof/>
          <w:sz w:val="20"/>
          <w:szCs w:val="20"/>
          <w:lang w:val="pt-BR" w:eastAsia="pt-BR" w:bidi="ar-SA"/>
        </w:rPr>
        <w:drawing>
          <wp:inline distT="0" distB="0" distL="0" distR="0">
            <wp:extent cx="5400040" cy="4050030"/>
            <wp:effectExtent l="19050" t="0" r="0" b="0"/>
            <wp:docPr id="3" name="il_fi" descr="http://andreygromov.name/picture/nature/na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ndreygromov.name/picture/nature/nature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6CEA" w:rsidRPr="00BC6CEA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48B"/>
    <w:rsid w:val="000E782A"/>
    <w:rsid w:val="00151440"/>
    <w:rsid w:val="0015259F"/>
    <w:rsid w:val="001F3600"/>
    <w:rsid w:val="002345AD"/>
    <w:rsid w:val="003F66CF"/>
    <w:rsid w:val="004E7F21"/>
    <w:rsid w:val="0075148B"/>
    <w:rsid w:val="007626BA"/>
    <w:rsid w:val="008232C6"/>
    <w:rsid w:val="0090488F"/>
    <w:rsid w:val="00B4713A"/>
    <w:rsid w:val="00BC6CEA"/>
    <w:rsid w:val="00C32F2C"/>
    <w:rsid w:val="00CD6BEE"/>
    <w:rsid w:val="00CE0A48"/>
    <w:rsid w:val="00D72287"/>
    <w:rsid w:val="00E1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ha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C32F2C"/>
    <w:rPr>
      <w:b/>
      <w:bCs/>
    </w:rPr>
  </w:style>
  <w:style w:type="character" w:styleId="nfase">
    <w:name w:val="Emphasis"/>
    <w:basedOn w:val="Fontepargpadro"/>
    <w:uiPriority w:val="20"/>
    <w:qFormat/>
    <w:rsid w:val="00C32F2C"/>
    <w:rPr>
      <w:i/>
      <w:iCs/>
    </w:rPr>
  </w:style>
  <w:style w:type="paragraph" w:styleId="SemEspaamento">
    <w:name w:val="No Spacing"/>
    <w:link w:val="SemEspaamentoChar"/>
    <w:uiPriority w:val="1"/>
    <w:qFormat/>
    <w:rsid w:val="00C32F2C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C32F2C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C32F2C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C32F2C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table" w:styleId="Tabelacomgrade">
    <w:name w:val="Table Grid"/>
    <w:basedOn w:val="Tabelanormal"/>
    <w:uiPriority w:val="59"/>
    <w:rsid w:val="00E15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1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5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lanilha_do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BR"/>
  <c:chart>
    <c:title>
      <c:layout/>
      <c:txPr>
        <a:bodyPr/>
        <a:lstStyle/>
        <a:p>
          <a:pPr>
            <a:defRPr lang="pt-PT"/>
          </a:pPr>
          <a:endParaRPr lang="pt-BR"/>
        </a:p>
      </c:txPr>
    </c:title>
    <c:plotArea>
      <c:layout/>
      <c:barChart>
        <c:barDir val="col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2005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2006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78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2007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94</c:v>
                </c:pt>
              </c:numCache>
            </c:numRef>
          </c:val>
        </c:ser>
        <c:ser>
          <c:idx val="3"/>
          <c:order val="3"/>
          <c:tx>
            <c:strRef>
              <c:f>Folha1!$E$1</c:f>
              <c:strCache>
                <c:ptCount val="1"/>
                <c:pt idx="0">
                  <c:v>2008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Folha1!$E$2</c:f>
              <c:numCache>
                <c:formatCode>General</c:formatCode>
                <c:ptCount val="1"/>
                <c:pt idx="0">
                  <c:v>102</c:v>
                </c:pt>
              </c:numCache>
            </c:numRef>
          </c:val>
        </c:ser>
        <c:gapWidth val="75"/>
        <c:overlap val="-25"/>
        <c:axId val="84063744"/>
        <c:axId val="84065280"/>
      </c:barChart>
      <c:catAx>
        <c:axId val="8406374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pt-PT"/>
            </a:pPr>
            <a:endParaRPr lang="pt-BR"/>
          </a:p>
        </c:txPr>
        <c:crossAx val="84065280"/>
        <c:crosses val="autoZero"/>
        <c:auto val="1"/>
        <c:lblAlgn val="ctr"/>
        <c:lblOffset val="100"/>
      </c:catAx>
      <c:valAx>
        <c:axId val="840652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lang="pt-PT"/>
            </a:pPr>
            <a:endParaRPr lang="pt-BR"/>
          </a:p>
        </c:txPr>
        <c:crossAx val="84063744"/>
        <c:crosses val="autoZero"/>
        <c:crossBetween val="between"/>
      </c:valAx>
      <c:spPr>
        <a:gradFill flip="none" rotWithShape="1">
          <a:gsLst>
            <a:gs pos="0">
              <a:srgbClr val="9BBB59">
                <a:lumMod val="20000"/>
                <a:lumOff val="80000"/>
                <a:shade val="30000"/>
                <a:satMod val="115000"/>
              </a:srgbClr>
            </a:gs>
            <a:gs pos="50000">
              <a:srgbClr val="9BBB59">
                <a:lumMod val="20000"/>
                <a:lumOff val="80000"/>
                <a:shade val="67500"/>
                <a:satMod val="115000"/>
              </a:srgbClr>
            </a:gs>
            <a:gs pos="100000">
              <a:srgbClr val="9BBB59">
                <a:lumMod val="20000"/>
                <a:lumOff val="80000"/>
                <a:shade val="100000"/>
                <a:satMod val="115000"/>
              </a:srgbClr>
            </a:gs>
          </a:gsLst>
          <a:lin ang="16200000" scaled="1"/>
          <a:tileRect/>
        </a:gradFill>
      </c:spPr>
    </c:plotArea>
    <c:legend>
      <c:legendPos val="b"/>
      <c:layout/>
      <c:txPr>
        <a:bodyPr/>
        <a:lstStyle/>
        <a:p>
          <a:pPr>
            <a:defRPr lang="pt-PT"/>
          </a:pPr>
          <a:endParaRPr lang="pt-BR"/>
        </a:p>
      </c:txPr>
    </c:legend>
    <c:plotVisOnly val="1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A2261E-461C-41A6-BE44-EBB40DB09747}" type="doc">
      <dgm:prSet loTypeId="urn:microsoft.com/office/officeart/2005/8/layout/hierarchy2" loCatId="hierarchy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pt-PT"/>
        </a:p>
      </dgm:t>
    </dgm:pt>
    <dgm:pt modelId="{5CF8D4E6-E711-42BE-A83C-E4F43BA22C87}">
      <dgm:prSet phldrT="[Texto]"/>
      <dgm:spPr/>
      <dgm:t>
        <a:bodyPr/>
        <a:lstStyle/>
        <a:p>
          <a:r>
            <a:rPr lang="pt-PT"/>
            <a:t>Mensagem Visual</a:t>
          </a:r>
        </a:p>
      </dgm:t>
    </dgm:pt>
    <dgm:pt modelId="{3E39A7E1-8BC2-4735-A3CA-27BB0C7833F4}" type="parTrans" cxnId="{0229C15F-A101-42BA-8F0E-3E4A8DDD6011}">
      <dgm:prSet/>
      <dgm:spPr/>
      <dgm:t>
        <a:bodyPr/>
        <a:lstStyle/>
        <a:p>
          <a:endParaRPr lang="pt-PT"/>
        </a:p>
      </dgm:t>
    </dgm:pt>
    <dgm:pt modelId="{E6D81DBF-C909-4AC3-97BF-D42F14807294}" type="sibTrans" cxnId="{0229C15F-A101-42BA-8F0E-3E4A8DDD6011}">
      <dgm:prSet/>
      <dgm:spPr/>
      <dgm:t>
        <a:bodyPr/>
        <a:lstStyle/>
        <a:p>
          <a:endParaRPr lang="pt-PT"/>
        </a:p>
      </dgm:t>
    </dgm:pt>
    <dgm:pt modelId="{FB5ED682-ABC6-4671-A6FF-094AEB1EAE56}">
      <dgm:prSet phldrT="[Texto]"/>
      <dgm:spPr/>
      <dgm:t>
        <a:bodyPr/>
        <a:lstStyle/>
        <a:p>
          <a:r>
            <a:rPr lang="pt-PT"/>
            <a:t>Suporte</a:t>
          </a:r>
        </a:p>
      </dgm:t>
    </dgm:pt>
    <dgm:pt modelId="{12E39135-D0A0-49CB-88C3-B79E27ABCE2E}" type="parTrans" cxnId="{20E06C9A-7991-45B0-A7A5-BF99B6DD9FB6}">
      <dgm:prSet/>
      <dgm:spPr/>
      <dgm:t>
        <a:bodyPr/>
        <a:lstStyle/>
        <a:p>
          <a:endParaRPr lang="pt-PT"/>
        </a:p>
      </dgm:t>
    </dgm:pt>
    <dgm:pt modelId="{4CB83C39-6884-41CA-94A1-457D56B419D1}" type="sibTrans" cxnId="{20E06C9A-7991-45B0-A7A5-BF99B6DD9FB6}">
      <dgm:prSet/>
      <dgm:spPr/>
      <dgm:t>
        <a:bodyPr/>
        <a:lstStyle/>
        <a:p>
          <a:endParaRPr lang="pt-PT"/>
        </a:p>
      </dgm:t>
    </dgm:pt>
    <dgm:pt modelId="{F5AB3529-4F46-4BA7-83C2-7250C0EA92E8}">
      <dgm:prSet phldrT="[Texto]"/>
      <dgm:spPr/>
      <dgm:t>
        <a:bodyPr/>
        <a:lstStyle/>
        <a:p>
          <a:r>
            <a:rPr lang="pt-PT"/>
            <a:t>Forma</a:t>
          </a:r>
        </a:p>
      </dgm:t>
    </dgm:pt>
    <dgm:pt modelId="{79F5A887-23A2-4628-BECF-A2186E7124A0}" type="parTrans" cxnId="{CB0ECEA8-ED43-4DC4-8C7E-8D51E9C74887}">
      <dgm:prSet/>
      <dgm:spPr/>
      <dgm:t>
        <a:bodyPr/>
        <a:lstStyle/>
        <a:p>
          <a:endParaRPr lang="pt-PT"/>
        </a:p>
      </dgm:t>
    </dgm:pt>
    <dgm:pt modelId="{80C1BD18-3EBF-4618-9E5A-172B602D6E51}" type="sibTrans" cxnId="{CB0ECEA8-ED43-4DC4-8C7E-8D51E9C74887}">
      <dgm:prSet/>
      <dgm:spPr/>
      <dgm:t>
        <a:bodyPr/>
        <a:lstStyle/>
        <a:p>
          <a:endParaRPr lang="pt-PT"/>
        </a:p>
      </dgm:t>
    </dgm:pt>
    <dgm:pt modelId="{2F3CF79A-B0C4-4643-B1F7-F9929B3291EA}">
      <dgm:prSet phldrT="[Texto]"/>
      <dgm:spPr/>
      <dgm:t>
        <a:bodyPr/>
        <a:lstStyle/>
        <a:p>
          <a:r>
            <a:rPr lang="pt-PT"/>
            <a:t>Textura</a:t>
          </a:r>
        </a:p>
      </dgm:t>
    </dgm:pt>
    <dgm:pt modelId="{7A7ADF94-B86E-4E08-98A3-A4B7950EC155}" type="parTrans" cxnId="{B7EA697D-B330-4598-AE15-E6469E52F57C}">
      <dgm:prSet/>
      <dgm:spPr/>
      <dgm:t>
        <a:bodyPr/>
        <a:lstStyle/>
        <a:p>
          <a:endParaRPr lang="pt-PT"/>
        </a:p>
      </dgm:t>
    </dgm:pt>
    <dgm:pt modelId="{172EB1D4-7C7A-4228-9E0B-7298914D42E1}" type="sibTrans" cxnId="{B7EA697D-B330-4598-AE15-E6469E52F57C}">
      <dgm:prSet/>
      <dgm:spPr/>
      <dgm:t>
        <a:bodyPr/>
        <a:lstStyle/>
        <a:p>
          <a:endParaRPr lang="pt-PT"/>
        </a:p>
      </dgm:t>
    </dgm:pt>
    <dgm:pt modelId="{6CD90814-BAB4-4C93-A1D5-D0377B710D3E}">
      <dgm:prSet phldrT="[Texto]"/>
      <dgm:spPr/>
      <dgm:t>
        <a:bodyPr/>
        <a:lstStyle/>
        <a:p>
          <a:r>
            <a:rPr lang="pt-PT"/>
            <a:t>Informação</a:t>
          </a:r>
        </a:p>
      </dgm:t>
    </dgm:pt>
    <dgm:pt modelId="{10895654-33F1-4772-8297-819803E89325}" type="parTrans" cxnId="{6338D32F-19D9-4034-B675-C8CF3F89BB97}">
      <dgm:prSet/>
      <dgm:spPr/>
      <dgm:t>
        <a:bodyPr/>
        <a:lstStyle/>
        <a:p>
          <a:endParaRPr lang="pt-PT"/>
        </a:p>
      </dgm:t>
    </dgm:pt>
    <dgm:pt modelId="{0A65943E-BAF2-4595-9800-E7FCDAF15AF7}" type="sibTrans" cxnId="{6338D32F-19D9-4034-B675-C8CF3F89BB97}">
      <dgm:prSet/>
      <dgm:spPr/>
      <dgm:t>
        <a:bodyPr/>
        <a:lstStyle/>
        <a:p>
          <a:endParaRPr lang="pt-PT"/>
        </a:p>
      </dgm:t>
    </dgm:pt>
    <dgm:pt modelId="{9ADB3A9A-D09D-4710-B0EC-86C4F12019BB}" type="pres">
      <dgm:prSet presAssocID="{1FA2261E-461C-41A6-BE44-EBB40DB0974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t-BR"/>
        </a:p>
      </dgm:t>
    </dgm:pt>
    <dgm:pt modelId="{77575E3A-754E-4581-9AE0-A19B4E744FD8}" type="pres">
      <dgm:prSet presAssocID="{5CF8D4E6-E711-42BE-A83C-E4F43BA22C87}" presName="root1" presStyleCnt="0"/>
      <dgm:spPr/>
    </dgm:pt>
    <dgm:pt modelId="{EC9249D7-544E-43D0-83D1-3E8E58ABAE79}" type="pres">
      <dgm:prSet presAssocID="{5CF8D4E6-E711-42BE-A83C-E4F43BA22C87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29377D78-E03B-4805-AC1C-0ED6FE1BEFA9}" type="pres">
      <dgm:prSet presAssocID="{5CF8D4E6-E711-42BE-A83C-E4F43BA22C87}" presName="level2hierChild" presStyleCnt="0"/>
      <dgm:spPr/>
    </dgm:pt>
    <dgm:pt modelId="{6C76A9C8-3750-430A-A42F-2E7919B32858}" type="pres">
      <dgm:prSet presAssocID="{12E39135-D0A0-49CB-88C3-B79E27ABCE2E}" presName="conn2-1" presStyleLbl="parChTrans1D2" presStyleIdx="0" presStyleCnt="2"/>
      <dgm:spPr/>
      <dgm:t>
        <a:bodyPr/>
        <a:lstStyle/>
        <a:p>
          <a:endParaRPr lang="pt-BR"/>
        </a:p>
      </dgm:t>
    </dgm:pt>
    <dgm:pt modelId="{DDA0380C-D965-494B-9E3E-B3B23F6BC3BD}" type="pres">
      <dgm:prSet presAssocID="{12E39135-D0A0-49CB-88C3-B79E27ABCE2E}" presName="connTx" presStyleLbl="parChTrans1D2" presStyleIdx="0" presStyleCnt="2"/>
      <dgm:spPr/>
      <dgm:t>
        <a:bodyPr/>
        <a:lstStyle/>
        <a:p>
          <a:endParaRPr lang="pt-BR"/>
        </a:p>
      </dgm:t>
    </dgm:pt>
    <dgm:pt modelId="{781D7328-F7AC-469D-91A0-C7ED4B245FE0}" type="pres">
      <dgm:prSet presAssocID="{FB5ED682-ABC6-4671-A6FF-094AEB1EAE56}" presName="root2" presStyleCnt="0"/>
      <dgm:spPr/>
    </dgm:pt>
    <dgm:pt modelId="{545B8F26-4AB2-4513-8FD6-FA044E8010E8}" type="pres">
      <dgm:prSet presAssocID="{FB5ED682-ABC6-4671-A6FF-094AEB1EAE56}" presName="LevelTwoTextNode" presStyleLbl="node2" presStyleIdx="0" presStyleCnt="2" custLinFactY="19089" custLinFactNeighborX="-7899" custLinFactNeighborY="100000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3B012027-96CB-496F-AE10-A52396D8D6C2}" type="pres">
      <dgm:prSet presAssocID="{FB5ED682-ABC6-4671-A6FF-094AEB1EAE56}" presName="level3hierChild" presStyleCnt="0"/>
      <dgm:spPr/>
    </dgm:pt>
    <dgm:pt modelId="{D8558817-CB88-4DE6-AD0C-FA19D76083B2}" type="pres">
      <dgm:prSet presAssocID="{79F5A887-23A2-4628-BECF-A2186E7124A0}" presName="conn2-1" presStyleLbl="parChTrans1D3" presStyleIdx="0" presStyleCnt="2"/>
      <dgm:spPr/>
      <dgm:t>
        <a:bodyPr/>
        <a:lstStyle/>
        <a:p>
          <a:endParaRPr lang="pt-BR"/>
        </a:p>
      </dgm:t>
    </dgm:pt>
    <dgm:pt modelId="{D9CBAFCC-46CD-4622-B1DC-616A44406C29}" type="pres">
      <dgm:prSet presAssocID="{79F5A887-23A2-4628-BECF-A2186E7124A0}" presName="connTx" presStyleLbl="parChTrans1D3" presStyleIdx="0" presStyleCnt="2"/>
      <dgm:spPr/>
      <dgm:t>
        <a:bodyPr/>
        <a:lstStyle/>
        <a:p>
          <a:endParaRPr lang="pt-BR"/>
        </a:p>
      </dgm:t>
    </dgm:pt>
    <dgm:pt modelId="{84B80814-5B65-4FF1-AD0A-F8FD63509F31}" type="pres">
      <dgm:prSet presAssocID="{F5AB3529-4F46-4BA7-83C2-7250C0EA92E8}" presName="root2" presStyleCnt="0"/>
      <dgm:spPr/>
    </dgm:pt>
    <dgm:pt modelId="{E0D63AC4-AA48-4591-99CB-0825E13790F5}" type="pres">
      <dgm:prSet presAssocID="{F5AB3529-4F46-4BA7-83C2-7250C0EA92E8}" presName="LevelTwoTextNode" presStyleLbl="node3" presStyleIdx="0" presStyleCnt="2" custLinFactY="100000" custLinFactNeighborX="-1427" custLinFactNeighborY="128457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D4F23521-5297-4AFB-87F5-3480CF273C84}" type="pres">
      <dgm:prSet presAssocID="{F5AB3529-4F46-4BA7-83C2-7250C0EA92E8}" presName="level3hierChild" presStyleCnt="0"/>
      <dgm:spPr/>
    </dgm:pt>
    <dgm:pt modelId="{E8CB40DA-5851-4E98-B19E-FB2E15A79562}" type="pres">
      <dgm:prSet presAssocID="{7A7ADF94-B86E-4E08-98A3-A4B7950EC155}" presName="conn2-1" presStyleLbl="parChTrans1D3" presStyleIdx="1" presStyleCnt="2"/>
      <dgm:spPr/>
      <dgm:t>
        <a:bodyPr/>
        <a:lstStyle/>
        <a:p>
          <a:endParaRPr lang="pt-BR"/>
        </a:p>
      </dgm:t>
    </dgm:pt>
    <dgm:pt modelId="{5BB8C6FD-4731-49D5-9979-0787EB81CE15}" type="pres">
      <dgm:prSet presAssocID="{7A7ADF94-B86E-4E08-98A3-A4B7950EC155}" presName="connTx" presStyleLbl="parChTrans1D3" presStyleIdx="1" presStyleCnt="2"/>
      <dgm:spPr/>
      <dgm:t>
        <a:bodyPr/>
        <a:lstStyle/>
        <a:p>
          <a:endParaRPr lang="pt-BR"/>
        </a:p>
      </dgm:t>
    </dgm:pt>
    <dgm:pt modelId="{21598796-62AB-4FC1-B20D-BF73B755F891}" type="pres">
      <dgm:prSet presAssocID="{2F3CF79A-B0C4-4643-B1F7-F9929B3291EA}" presName="root2" presStyleCnt="0"/>
      <dgm:spPr/>
    </dgm:pt>
    <dgm:pt modelId="{91A346B8-09C6-4784-8DBF-6BF7384601B5}" type="pres">
      <dgm:prSet presAssocID="{2F3CF79A-B0C4-4643-B1F7-F9929B3291EA}" presName="LevelTwoTextNode" presStyleLbl="node3" presStyleIdx="1" presStyleCnt="2" custLinFactNeighborX="-5681" custLinFactNeighborY="-1215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534D351D-A50A-41E6-83FD-ECC55F0A48FD}" type="pres">
      <dgm:prSet presAssocID="{2F3CF79A-B0C4-4643-B1F7-F9929B3291EA}" presName="level3hierChild" presStyleCnt="0"/>
      <dgm:spPr/>
    </dgm:pt>
    <dgm:pt modelId="{3E536759-F191-4502-AE8B-7172F50416BD}" type="pres">
      <dgm:prSet presAssocID="{10895654-33F1-4772-8297-819803E89325}" presName="conn2-1" presStyleLbl="parChTrans1D2" presStyleIdx="1" presStyleCnt="2"/>
      <dgm:spPr/>
      <dgm:t>
        <a:bodyPr/>
        <a:lstStyle/>
        <a:p>
          <a:endParaRPr lang="pt-BR"/>
        </a:p>
      </dgm:t>
    </dgm:pt>
    <dgm:pt modelId="{0F7C0FFA-C8C3-4683-B35F-5B8B3BDACF62}" type="pres">
      <dgm:prSet presAssocID="{10895654-33F1-4772-8297-819803E89325}" presName="connTx" presStyleLbl="parChTrans1D2" presStyleIdx="1" presStyleCnt="2"/>
      <dgm:spPr/>
      <dgm:t>
        <a:bodyPr/>
        <a:lstStyle/>
        <a:p>
          <a:endParaRPr lang="pt-BR"/>
        </a:p>
      </dgm:t>
    </dgm:pt>
    <dgm:pt modelId="{7F476194-2F2C-4C0B-A254-BA20FE0C1BFC}" type="pres">
      <dgm:prSet presAssocID="{6CD90814-BAB4-4C93-A1D5-D0377B710D3E}" presName="root2" presStyleCnt="0"/>
      <dgm:spPr/>
    </dgm:pt>
    <dgm:pt modelId="{06FC71E6-E9A2-4DE0-80CE-96A1A459EC88}" type="pres">
      <dgm:prSet presAssocID="{6CD90814-BAB4-4C93-A1D5-D0377B710D3E}" presName="LevelTwoTextNode" presStyleLbl="node2" presStyleIdx="1" presStyleCnt="2" custLinFactY="-38532" custLinFactNeighborX="-5468" custLinFactNeighborY="-100000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6350AE37-4FF9-4EEA-B834-F4DCE63545C1}" type="pres">
      <dgm:prSet presAssocID="{6CD90814-BAB4-4C93-A1D5-D0377B710D3E}" presName="level3hierChild" presStyleCnt="0"/>
      <dgm:spPr/>
    </dgm:pt>
  </dgm:ptLst>
  <dgm:cxnLst>
    <dgm:cxn modelId="{0229C15F-A101-42BA-8F0E-3E4A8DDD6011}" srcId="{1FA2261E-461C-41A6-BE44-EBB40DB09747}" destId="{5CF8D4E6-E711-42BE-A83C-E4F43BA22C87}" srcOrd="0" destOrd="0" parTransId="{3E39A7E1-8BC2-4735-A3CA-27BB0C7833F4}" sibTransId="{E6D81DBF-C909-4AC3-97BF-D42F14807294}"/>
    <dgm:cxn modelId="{93D1FE07-4D55-4593-9FAE-76CAB7EEC56D}" type="presOf" srcId="{1FA2261E-461C-41A6-BE44-EBB40DB09747}" destId="{9ADB3A9A-D09D-4710-B0EC-86C4F12019BB}" srcOrd="0" destOrd="0" presId="urn:microsoft.com/office/officeart/2005/8/layout/hierarchy2"/>
    <dgm:cxn modelId="{D7CB684C-B3D9-41FF-8F69-A90B68925176}" type="presOf" srcId="{5CF8D4E6-E711-42BE-A83C-E4F43BA22C87}" destId="{EC9249D7-544E-43D0-83D1-3E8E58ABAE79}" srcOrd="0" destOrd="0" presId="urn:microsoft.com/office/officeart/2005/8/layout/hierarchy2"/>
    <dgm:cxn modelId="{BAF208C0-35D6-407C-ACA2-C332BCC5831A}" type="presOf" srcId="{79F5A887-23A2-4628-BECF-A2186E7124A0}" destId="{D9CBAFCC-46CD-4622-B1DC-616A44406C29}" srcOrd="1" destOrd="0" presId="urn:microsoft.com/office/officeart/2005/8/layout/hierarchy2"/>
    <dgm:cxn modelId="{729BDB17-B227-49AB-A366-83D0BB021B04}" type="presOf" srcId="{F5AB3529-4F46-4BA7-83C2-7250C0EA92E8}" destId="{E0D63AC4-AA48-4591-99CB-0825E13790F5}" srcOrd="0" destOrd="0" presId="urn:microsoft.com/office/officeart/2005/8/layout/hierarchy2"/>
    <dgm:cxn modelId="{77280936-FCC2-4A80-BD5F-67ECA5218180}" type="presOf" srcId="{2F3CF79A-B0C4-4643-B1F7-F9929B3291EA}" destId="{91A346B8-09C6-4784-8DBF-6BF7384601B5}" srcOrd="0" destOrd="0" presId="urn:microsoft.com/office/officeart/2005/8/layout/hierarchy2"/>
    <dgm:cxn modelId="{0510FFB3-24A5-412F-86B5-CAA471EE4F80}" type="presOf" srcId="{10895654-33F1-4772-8297-819803E89325}" destId="{0F7C0FFA-C8C3-4683-B35F-5B8B3BDACF62}" srcOrd="1" destOrd="0" presId="urn:microsoft.com/office/officeart/2005/8/layout/hierarchy2"/>
    <dgm:cxn modelId="{25CF0272-DC60-47BD-BFBB-5D7C927294CF}" type="presOf" srcId="{6CD90814-BAB4-4C93-A1D5-D0377B710D3E}" destId="{06FC71E6-E9A2-4DE0-80CE-96A1A459EC88}" srcOrd="0" destOrd="0" presId="urn:microsoft.com/office/officeart/2005/8/layout/hierarchy2"/>
    <dgm:cxn modelId="{8C2918AB-BCF6-4720-9914-EC1B6F22B357}" type="presOf" srcId="{7A7ADF94-B86E-4E08-98A3-A4B7950EC155}" destId="{E8CB40DA-5851-4E98-B19E-FB2E15A79562}" srcOrd="0" destOrd="0" presId="urn:microsoft.com/office/officeart/2005/8/layout/hierarchy2"/>
    <dgm:cxn modelId="{394F59F8-44D1-4B8A-8323-4A7C98E314CA}" type="presOf" srcId="{12E39135-D0A0-49CB-88C3-B79E27ABCE2E}" destId="{6C76A9C8-3750-430A-A42F-2E7919B32858}" srcOrd="0" destOrd="0" presId="urn:microsoft.com/office/officeart/2005/8/layout/hierarchy2"/>
    <dgm:cxn modelId="{CB0ECEA8-ED43-4DC4-8C7E-8D51E9C74887}" srcId="{FB5ED682-ABC6-4671-A6FF-094AEB1EAE56}" destId="{F5AB3529-4F46-4BA7-83C2-7250C0EA92E8}" srcOrd="0" destOrd="0" parTransId="{79F5A887-23A2-4628-BECF-A2186E7124A0}" sibTransId="{80C1BD18-3EBF-4618-9E5A-172B602D6E51}"/>
    <dgm:cxn modelId="{2E128E0B-2047-450B-93C2-7ACAED3E5608}" type="presOf" srcId="{79F5A887-23A2-4628-BECF-A2186E7124A0}" destId="{D8558817-CB88-4DE6-AD0C-FA19D76083B2}" srcOrd="0" destOrd="0" presId="urn:microsoft.com/office/officeart/2005/8/layout/hierarchy2"/>
    <dgm:cxn modelId="{BCE90B3A-7684-4C27-A113-2E45EC45EE5D}" type="presOf" srcId="{12E39135-D0A0-49CB-88C3-B79E27ABCE2E}" destId="{DDA0380C-D965-494B-9E3E-B3B23F6BC3BD}" srcOrd="1" destOrd="0" presId="urn:microsoft.com/office/officeart/2005/8/layout/hierarchy2"/>
    <dgm:cxn modelId="{B7EA697D-B330-4598-AE15-E6469E52F57C}" srcId="{FB5ED682-ABC6-4671-A6FF-094AEB1EAE56}" destId="{2F3CF79A-B0C4-4643-B1F7-F9929B3291EA}" srcOrd="1" destOrd="0" parTransId="{7A7ADF94-B86E-4E08-98A3-A4B7950EC155}" sibTransId="{172EB1D4-7C7A-4228-9E0B-7298914D42E1}"/>
    <dgm:cxn modelId="{FEA1CCAF-D767-44F3-9543-E01429C059A7}" type="presOf" srcId="{7A7ADF94-B86E-4E08-98A3-A4B7950EC155}" destId="{5BB8C6FD-4731-49D5-9979-0787EB81CE15}" srcOrd="1" destOrd="0" presId="urn:microsoft.com/office/officeart/2005/8/layout/hierarchy2"/>
    <dgm:cxn modelId="{6338D32F-19D9-4034-B675-C8CF3F89BB97}" srcId="{5CF8D4E6-E711-42BE-A83C-E4F43BA22C87}" destId="{6CD90814-BAB4-4C93-A1D5-D0377B710D3E}" srcOrd="1" destOrd="0" parTransId="{10895654-33F1-4772-8297-819803E89325}" sibTransId="{0A65943E-BAF2-4595-9800-E7FCDAF15AF7}"/>
    <dgm:cxn modelId="{0FAB3AEF-E015-4BAC-8F39-145EDE521C86}" type="presOf" srcId="{10895654-33F1-4772-8297-819803E89325}" destId="{3E536759-F191-4502-AE8B-7172F50416BD}" srcOrd="0" destOrd="0" presId="urn:microsoft.com/office/officeart/2005/8/layout/hierarchy2"/>
    <dgm:cxn modelId="{20E06C9A-7991-45B0-A7A5-BF99B6DD9FB6}" srcId="{5CF8D4E6-E711-42BE-A83C-E4F43BA22C87}" destId="{FB5ED682-ABC6-4671-A6FF-094AEB1EAE56}" srcOrd="0" destOrd="0" parTransId="{12E39135-D0A0-49CB-88C3-B79E27ABCE2E}" sibTransId="{4CB83C39-6884-41CA-94A1-457D56B419D1}"/>
    <dgm:cxn modelId="{A39A6F45-76CD-4A9B-9469-F67805C8238E}" type="presOf" srcId="{FB5ED682-ABC6-4671-A6FF-094AEB1EAE56}" destId="{545B8F26-4AB2-4513-8FD6-FA044E8010E8}" srcOrd="0" destOrd="0" presId="urn:microsoft.com/office/officeart/2005/8/layout/hierarchy2"/>
    <dgm:cxn modelId="{35C8D5DD-A7A6-4900-BE16-74DA43F6FD68}" type="presParOf" srcId="{9ADB3A9A-D09D-4710-B0EC-86C4F12019BB}" destId="{77575E3A-754E-4581-9AE0-A19B4E744FD8}" srcOrd="0" destOrd="0" presId="urn:microsoft.com/office/officeart/2005/8/layout/hierarchy2"/>
    <dgm:cxn modelId="{6A298618-BF90-44E0-A201-15B6016B46AE}" type="presParOf" srcId="{77575E3A-754E-4581-9AE0-A19B4E744FD8}" destId="{EC9249D7-544E-43D0-83D1-3E8E58ABAE79}" srcOrd="0" destOrd="0" presId="urn:microsoft.com/office/officeart/2005/8/layout/hierarchy2"/>
    <dgm:cxn modelId="{94741C72-3256-46ED-841E-DC785A38DD29}" type="presParOf" srcId="{77575E3A-754E-4581-9AE0-A19B4E744FD8}" destId="{29377D78-E03B-4805-AC1C-0ED6FE1BEFA9}" srcOrd="1" destOrd="0" presId="urn:microsoft.com/office/officeart/2005/8/layout/hierarchy2"/>
    <dgm:cxn modelId="{84B0E191-B265-4F43-9D82-D30D1B7CC711}" type="presParOf" srcId="{29377D78-E03B-4805-AC1C-0ED6FE1BEFA9}" destId="{6C76A9C8-3750-430A-A42F-2E7919B32858}" srcOrd="0" destOrd="0" presId="urn:microsoft.com/office/officeart/2005/8/layout/hierarchy2"/>
    <dgm:cxn modelId="{2BA6896E-396B-4309-BAB3-A4A6F1E4289D}" type="presParOf" srcId="{6C76A9C8-3750-430A-A42F-2E7919B32858}" destId="{DDA0380C-D965-494B-9E3E-B3B23F6BC3BD}" srcOrd="0" destOrd="0" presId="urn:microsoft.com/office/officeart/2005/8/layout/hierarchy2"/>
    <dgm:cxn modelId="{9C7B5799-A809-4C64-BB94-565238D6A762}" type="presParOf" srcId="{29377D78-E03B-4805-AC1C-0ED6FE1BEFA9}" destId="{781D7328-F7AC-469D-91A0-C7ED4B245FE0}" srcOrd="1" destOrd="0" presId="urn:microsoft.com/office/officeart/2005/8/layout/hierarchy2"/>
    <dgm:cxn modelId="{79106769-EC20-4A04-B6D1-FDDC25A0F3B2}" type="presParOf" srcId="{781D7328-F7AC-469D-91A0-C7ED4B245FE0}" destId="{545B8F26-4AB2-4513-8FD6-FA044E8010E8}" srcOrd="0" destOrd="0" presId="urn:microsoft.com/office/officeart/2005/8/layout/hierarchy2"/>
    <dgm:cxn modelId="{EDFA2F29-F7CD-4944-9383-4796EEEB2D6E}" type="presParOf" srcId="{781D7328-F7AC-469D-91A0-C7ED4B245FE0}" destId="{3B012027-96CB-496F-AE10-A52396D8D6C2}" srcOrd="1" destOrd="0" presId="urn:microsoft.com/office/officeart/2005/8/layout/hierarchy2"/>
    <dgm:cxn modelId="{D1CB2F67-93D8-435A-BB49-8B6B43CA9F8E}" type="presParOf" srcId="{3B012027-96CB-496F-AE10-A52396D8D6C2}" destId="{D8558817-CB88-4DE6-AD0C-FA19D76083B2}" srcOrd="0" destOrd="0" presId="urn:microsoft.com/office/officeart/2005/8/layout/hierarchy2"/>
    <dgm:cxn modelId="{B53ABDA6-F082-4C1F-90F4-AAAE8EF6BC18}" type="presParOf" srcId="{D8558817-CB88-4DE6-AD0C-FA19D76083B2}" destId="{D9CBAFCC-46CD-4622-B1DC-616A44406C29}" srcOrd="0" destOrd="0" presId="urn:microsoft.com/office/officeart/2005/8/layout/hierarchy2"/>
    <dgm:cxn modelId="{F234A3D5-01FF-46E5-960A-3717EFD41AB8}" type="presParOf" srcId="{3B012027-96CB-496F-AE10-A52396D8D6C2}" destId="{84B80814-5B65-4FF1-AD0A-F8FD63509F31}" srcOrd="1" destOrd="0" presId="urn:microsoft.com/office/officeart/2005/8/layout/hierarchy2"/>
    <dgm:cxn modelId="{2506B75E-77F6-41A5-A946-B436141F5AD1}" type="presParOf" srcId="{84B80814-5B65-4FF1-AD0A-F8FD63509F31}" destId="{E0D63AC4-AA48-4591-99CB-0825E13790F5}" srcOrd="0" destOrd="0" presId="urn:microsoft.com/office/officeart/2005/8/layout/hierarchy2"/>
    <dgm:cxn modelId="{9A98D208-326B-47A4-AD2E-F83423CFAAF2}" type="presParOf" srcId="{84B80814-5B65-4FF1-AD0A-F8FD63509F31}" destId="{D4F23521-5297-4AFB-87F5-3480CF273C84}" srcOrd="1" destOrd="0" presId="urn:microsoft.com/office/officeart/2005/8/layout/hierarchy2"/>
    <dgm:cxn modelId="{8CBAD65E-431E-458B-8882-ED70B73F4245}" type="presParOf" srcId="{3B012027-96CB-496F-AE10-A52396D8D6C2}" destId="{E8CB40DA-5851-4E98-B19E-FB2E15A79562}" srcOrd="2" destOrd="0" presId="urn:microsoft.com/office/officeart/2005/8/layout/hierarchy2"/>
    <dgm:cxn modelId="{4F59A1C5-2A93-4288-B9B5-31B72AD0DC84}" type="presParOf" srcId="{E8CB40DA-5851-4E98-B19E-FB2E15A79562}" destId="{5BB8C6FD-4731-49D5-9979-0787EB81CE15}" srcOrd="0" destOrd="0" presId="urn:microsoft.com/office/officeart/2005/8/layout/hierarchy2"/>
    <dgm:cxn modelId="{2A4CB945-FBC2-4573-8EA1-CBDB324E68D2}" type="presParOf" srcId="{3B012027-96CB-496F-AE10-A52396D8D6C2}" destId="{21598796-62AB-4FC1-B20D-BF73B755F891}" srcOrd="3" destOrd="0" presId="urn:microsoft.com/office/officeart/2005/8/layout/hierarchy2"/>
    <dgm:cxn modelId="{5357FA67-B2FE-438A-9740-AE024223ED71}" type="presParOf" srcId="{21598796-62AB-4FC1-B20D-BF73B755F891}" destId="{91A346B8-09C6-4784-8DBF-6BF7384601B5}" srcOrd="0" destOrd="0" presId="urn:microsoft.com/office/officeart/2005/8/layout/hierarchy2"/>
    <dgm:cxn modelId="{80CB4112-B439-4ADB-AC14-9342EFD764D7}" type="presParOf" srcId="{21598796-62AB-4FC1-B20D-BF73B755F891}" destId="{534D351D-A50A-41E6-83FD-ECC55F0A48FD}" srcOrd="1" destOrd="0" presId="urn:microsoft.com/office/officeart/2005/8/layout/hierarchy2"/>
    <dgm:cxn modelId="{C76EC593-4D69-47A1-BEB8-E2DC7B1D96D4}" type="presParOf" srcId="{29377D78-E03B-4805-AC1C-0ED6FE1BEFA9}" destId="{3E536759-F191-4502-AE8B-7172F50416BD}" srcOrd="2" destOrd="0" presId="urn:microsoft.com/office/officeart/2005/8/layout/hierarchy2"/>
    <dgm:cxn modelId="{D5B6DA81-A198-45A5-9DC4-A7CB7A2334DC}" type="presParOf" srcId="{3E536759-F191-4502-AE8B-7172F50416BD}" destId="{0F7C0FFA-C8C3-4683-B35F-5B8B3BDACF62}" srcOrd="0" destOrd="0" presId="urn:microsoft.com/office/officeart/2005/8/layout/hierarchy2"/>
    <dgm:cxn modelId="{418946C7-454C-431D-8C92-E4A1F1022102}" type="presParOf" srcId="{29377D78-E03B-4805-AC1C-0ED6FE1BEFA9}" destId="{7F476194-2F2C-4C0B-A254-BA20FE0C1BFC}" srcOrd="3" destOrd="0" presId="urn:microsoft.com/office/officeart/2005/8/layout/hierarchy2"/>
    <dgm:cxn modelId="{C9B79A18-196A-497E-95AF-4982D9570A7B}" type="presParOf" srcId="{7F476194-2F2C-4C0B-A254-BA20FE0C1BFC}" destId="{06FC71E6-E9A2-4DE0-80CE-96A1A459EC88}" srcOrd="0" destOrd="0" presId="urn:microsoft.com/office/officeart/2005/8/layout/hierarchy2"/>
    <dgm:cxn modelId="{A216C2BE-14EA-4479-B686-23D967BAA2E5}" type="presParOf" srcId="{7F476194-2F2C-4C0B-A254-BA20FE0C1BFC}" destId="{6350AE37-4FF9-4EEA-B834-F4DCE63545C1}" srcOrd="1" destOrd="0" presId="urn:microsoft.com/office/officeart/2005/8/layout/hierarchy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97AE-0E99-478B-B651-FB8B538D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</Words>
  <Characters>105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Copyright Original</cp:lastModifiedBy>
  <cp:revision>2</cp:revision>
  <dcterms:created xsi:type="dcterms:W3CDTF">2010-10-21T21:32:00Z</dcterms:created>
  <dcterms:modified xsi:type="dcterms:W3CDTF">2010-10-21T21:32:00Z</dcterms:modified>
</cp:coreProperties>
</file>